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C51609" w:rsidRDefault="006231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74000" cy="612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03C" w:rsidRPr="00C51609" w:rsidRDefault="0069503C" w:rsidP="0069503C">
      <w:r>
        <w:t>Утверждены «___»__________2024г</w:t>
      </w:r>
    </w:p>
    <w:p w:rsidR="0069503C" w:rsidRDefault="0069503C" w:rsidP="0069503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69503C" w:rsidRDefault="0069503C" w:rsidP="0069503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69503C" w:rsidRDefault="0069503C" w:rsidP="0069503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69503C" w:rsidRPr="002E6BE1" w:rsidRDefault="0069503C" w:rsidP="0069503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  <w:r w:rsidRPr="002E6BE1">
        <w:rPr>
          <w:rFonts w:ascii="Times New Roman" w:hAnsi="Times New Roman"/>
          <w:b/>
          <w:szCs w:val="22"/>
        </w:rPr>
        <w:t>Требования к качеству и безопасности зерна, закупаемого для АО «МАКФА»</w:t>
      </w:r>
    </w:p>
    <w:p w:rsidR="0069503C" w:rsidRPr="002E6BE1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2E6BE1">
        <w:rPr>
          <w:rFonts w:ascii="Times New Roman" w:hAnsi="Times New Roman"/>
          <w:bCs/>
          <w:spacing w:val="-7"/>
          <w:szCs w:val="22"/>
        </w:rPr>
        <w:t>Качество зерна, определяется для каждой партии. Партия товара – количество зерна одного наименования (вида), однородного по качеству, предназначенное к одновременной приемке, отгрузке и (или) хранению. В целях проведения входного контроля за партию принимается количество зерна, перевозимое в одном транспортном средстве.</w:t>
      </w:r>
    </w:p>
    <w:p w:rsidR="0069503C" w:rsidRPr="002E6BE1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2E6BE1">
        <w:rPr>
          <w:rFonts w:ascii="Times New Roman" w:hAnsi="Times New Roman"/>
          <w:szCs w:val="22"/>
        </w:rPr>
        <w:t>Требования к конкретным показателям качества могут быть установлены в Спецификации на отдельные партии, являющейся неотъемлемой частью договора поставки товара.</w:t>
      </w:r>
    </w:p>
    <w:p w:rsidR="0069503C" w:rsidRPr="002E6BE1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2E6BE1">
        <w:rPr>
          <w:rFonts w:ascii="Times New Roman" w:hAnsi="Times New Roman"/>
          <w:szCs w:val="22"/>
        </w:rPr>
        <w:t>Поставляемое зерно по показателям безопасности должно соответствовать требованиям Технического регламента Таможенного союза ТР ТС 015/2011 (приложение 2 и 3) и сопровождаться декларацией о соответствии. Протоколы исследований, на основании которых выдана декларация о соответствии, подтверждающая соответствие требованиям, должны содержать исследования по следующим показателям, не превышающим допустимые уровни (таблица 1 и 2).</w:t>
      </w:r>
    </w:p>
    <w:p w:rsidR="0069503C" w:rsidRPr="002E6BE1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2E6BE1">
        <w:rPr>
          <w:rFonts w:ascii="Times New Roman" w:hAnsi="Times New Roman"/>
          <w:bCs/>
          <w:spacing w:val="-7"/>
          <w:szCs w:val="22"/>
        </w:rPr>
        <w:t>Для обеспечения прослеживаемости, копия декларации о соответствии должна быть заверена подписью и печатью Заявителя или Поставщика. Номер декларации о соответствии должен совпадать с номером, указанным в СДИЗ.</w:t>
      </w:r>
    </w:p>
    <w:p w:rsidR="0069503C" w:rsidRPr="002E6BE1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2E6BE1" w:rsidRDefault="0069503C" w:rsidP="0069503C">
      <w:pPr>
        <w:overflowPunct/>
        <w:autoSpaceDE/>
        <w:autoSpaceDN/>
        <w:adjustRightInd/>
        <w:ind w:left="426"/>
        <w:jc w:val="center"/>
        <w:textAlignment w:val="auto"/>
        <w:rPr>
          <w:rFonts w:ascii="Times New Roman" w:hAnsi="Times New Roman"/>
          <w:b/>
          <w:bCs/>
          <w:szCs w:val="22"/>
        </w:rPr>
      </w:pPr>
      <w:r w:rsidRPr="002E6BE1">
        <w:rPr>
          <w:rFonts w:ascii="Times New Roman" w:hAnsi="Times New Roman"/>
          <w:b/>
          <w:bCs/>
          <w:szCs w:val="22"/>
        </w:rPr>
        <w:t>Таблица 1. Предельно допустимые уровни токсичных элементов, микотоксинов, бенз(а)пирена, пестицидов, радионуклидов и зараженности вредителями в зерне, поставляемом на пищевые цели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69503C" w:rsidRPr="002E6BE1" w:rsidTr="007F14E9"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Показатели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Допустимые уровни, мг/кг, не более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Примечание </w:t>
            </w:r>
          </w:p>
        </w:tc>
      </w:tr>
      <w:tr w:rsidR="0069503C" w:rsidRPr="002E6BE1" w:rsidTr="007F14E9">
        <w:tc>
          <w:tcPr>
            <w:tcW w:w="9768" w:type="dxa"/>
            <w:gridSpan w:val="3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/>
                <w:bCs/>
                <w:szCs w:val="22"/>
              </w:rPr>
              <w:t>Токсичные элементы</w:t>
            </w:r>
          </w:p>
        </w:tc>
      </w:tr>
      <w:tr w:rsidR="0069503C" w:rsidRPr="002E6BE1" w:rsidTr="007F14E9"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Свинец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0,5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Мышьяк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0,2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Кадмий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0,1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Ртуть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0,03 </w:t>
            </w:r>
          </w:p>
        </w:tc>
        <w:tc>
          <w:tcPr>
            <w:tcW w:w="3256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9768" w:type="dxa"/>
            <w:gridSpan w:val="3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2E6BE1">
              <w:rPr>
                <w:rFonts w:ascii="Times New Roman" w:hAnsi="Times New Roman"/>
                <w:b/>
                <w:bCs/>
                <w:szCs w:val="22"/>
              </w:rPr>
              <w:t>Микотоксины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Афлатоксин В1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0,005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Дезоксиниваленол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0,7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Пшеница 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1,0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Ячмень 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Т-2 токсин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0,1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Зеараленон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1,0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Пшеница, ячмень 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Охратоксин 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0,005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Пшеница, ячмень, рожь, овес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/>
                <w:bCs/>
                <w:szCs w:val="22"/>
              </w:rPr>
              <w:t>Бенз(а)пирен</w:t>
            </w:r>
            <w:r w:rsidRPr="002E6BE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0,001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/>
                <w:bCs/>
                <w:szCs w:val="22"/>
              </w:rPr>
              <w:t>Пестициды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Гексахлорциклогексан (альфа-, бета, -гамма-изомеры)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ДДТ и его метаболиты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0,02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lastRenderedPageBreak/>
              <w:t xml:space="preserve">Гексахлорбензол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0,01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Пшеница 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Ртутьорганические пестициды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допускаются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2,4-Д кислота, ее соли, эфиры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допускаются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Cs/>
                <w:szCs w:val="22"/>
              </w:rPr>
              <w:t>Зараженность вредителями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Cs/>
                <w:szCs w:val="22"/>
              </w:rPr>
              <w:t>Загрязненность мертвыми насекомыми-вредителями</w:t>
            </w:r>
            <w:r w:rsidRPr="002E6BE1">
              <w:rPr>
                <w:rFonts w:ascii="Times New Roman" w:hAnsi="Times New Roman"/>
                <w:szCs w:val="22"/>
              </w:rPr>
              <w:t xml:space="preserve"> *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15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экз./кг </w:t>
            </w:r>
          </w:p>
        </w:tc>
      </w:tr>
      <w:tr w:rsidR="0069503C" w:rsidRPr="002E6BE1" w:rsidTr="007F14E9"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/>
                <w:bCs/>
                <w:szCs w:val="22"/>
              </w:rPr>
              <w:t>Радионуклиды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Цезий-137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60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Бк/кг 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Стронций-90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11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Бк/кг </w:t>
            </w:r>
          </w:p>
        </w:tc>
      </w:tr>
      <w:tr w:rsidR="0069503C" w:rsidRPr="002E6BE1" w:rsidTr="007F14E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2E6BE1">
              <w:rPr>
                <w:rFonts w:ascii="Times New Roman" w:hAnsi="Times New Roman"/>
                <w:b/>
                <w:szCs w:val="22"/>
              </w:rPr>
              <w:t>Наличие в зерне генно-модифицированных (трансгенных) организмов (далее - ГМО), не более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0,9%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</w:tbl>
    <w:p w:rsidR="0069503C" w:rsidRPr="002E6BE1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426" w:right="192"/>
        <w:jc w:val="left"/>
        <w:textAlignment w:val="auto"/>
        <w:rPr>
          <w:rFonts w:ascii="Times New Roman" w:hAnsi="Times New Roman"/>
          <w:szCs w:val="22"/>
        </w:rPr>
      </w:pPr>
      <w:r w:rsidRPr="002E6BE1">
        <w:rPr>
          <w:rFonts w:ascii="Times New Roman" w:hAnsi="Times New Roman"/>
          <w:szCs w:val="22"/>
        </w:rPr>
        <w:t>* При определении качества зерна мертвых вредителей относят к сорной примеси. В случае если в товаре при приемке установлен показатель «загрязненность мертвыми насекомыми-вредителями», и/или проводилось его обеззараживание инсектицидами, необходимо предоставить справочный документ, указывающий наименование использованного препарата, его концентрацию.</w:t>
      </w:r>
    </w:p>
    <w:p w:rsidR="0069503C" w:rsidRPr="002E6BE1" w:rsidRDefault="0069503C" w:rsidP="0069503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Cs w:val="22"/>
        </w:rPr>
      </w:pPr>
    </w:p>
    <w:p w:rsidR="0069503C" w:rsidRPr="002E6BE1" w:rsidRDefault="0069503C" w:rsidP="0069503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Cs w:val="22"/>
        </w:rPr>
      </w:pPr>
      <w:r w:rsidRPr="002E6BE1">
        <w:rPr>
          <w:rFonts w:ascii="Times New Roman" w:hAnsi="Times New Roman"/>
          <w:b/>
          <w:bCs/>
          <w:szCs w:val="22"/>
        </w:rPr>
        <w:t>Таблица 2. Предельно допустимые уровни содержания</w:t>
      </w:r>
    </w:p>
    <w:p w:rsidR="0069503C" w:rsidRPr="002E6BE1" w:rsidRDefault="0069503C" w:rsidP="0069503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Cs w:val="22"/>
        </w:rPr>
      </w:pPr>
      <w:r w:rsidRPr="002E6BE1">
        <w:rPr>
          <w:rFonts w:ascii="Times New Roman" w:hAnsi="Times New Roman"/>
          <w:b/>
          <w:bCs/>
          <w:szCs w:val="22"/>
        </w:rPr>
        <w:t>вредных примесей в зерне, поставляемом на пищевые цели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5923"/>
        <w:gridCol w:w="2268"/>
      </w:tblGrid>
      <w:tr w:rsidR="0069503C" w:rsidRPr="002E6BE1" w:rsidTr="007F14E9">
        <w:tc>
          <w:tcPr>
            <w:tcW w:w="1590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Наименование зерна </w:t>
            </w: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Допустимый уровень, %, не более </w:t>
            </w:r>
          </w:p>
        </w:tc>
      </w:tr>
      <w:tr w:rsidR="0069503C" w:rsidRPr="002E6BE1" w:rsidTr="007F14E9">
        <w:tc>
          <w:tcPr>
            <w:tcW w:w="1590" w:type="dxa"/>
            <w:vMerge w:val="restart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Пшеница </w:t>
            </w: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Спорынья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0,05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Горчак ползучий, софора лисохвостная, термопсис ланцетный (по совокупности)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Вязель разноцветный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0,1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Гелиотроп опушенноплодный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0,1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Триходесма седая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Головневые (мараные, синегузочные) зерна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10,0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Фузариозные зерна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1,0 </w:t>
            </w:r>
          </w:p>
        </w:tc>
      </w:tr>
      <w:tr w:rsidR="0069503C" w:rsidRPr="002E6BE1" w:rsidTr="007F14E9">
        <w:tc>
          <w:tcPr>
            <w:tcW w:w="1590" w:type="dxa"/>
            <w:vMerge w:val="restart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Рожь </w:t>
            </w: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Спорынья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0,05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Горчак ползучий, вязель разноцветный (по совокупности)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Гелиотроп опушенноплодный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0,1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Триходесма седая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Софора лисохвостная, термопсис ланцетный (по совокупности)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0,1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Фузариозные зерна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1,0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Розовоокрашенные зерна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3,0 </w:t>
            </w:r>
          </w:p>
        </w:tc>
      </w:tr>
      <w:tr w:rsidR="0069503C" w:rsidRPr="002E6BE1" w:rsidTr="007F14E9">
        <w:tc>
          <w:tcPr>
            <w:tcW w:w="1590" w:type="dxa"/>
            <w:vMerge w:val="restart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Овес </w:t>
            </w: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Горчак ползучий, термопсис ланцетный, спорынья и головня (по совокупности)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Софора лисохвостная, вязель разноцветный (по совокупности)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0,02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Гелиотроп опушенноплодный и триходесма седая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допускаются </w:t>
            </w:r>
          </w:p>
        </w:tc>
      </w:tr>
      <w:tr w:rsidR="0069503C" w:rsidRPr="002E6BE1" w:rsidTr="007F14E9">
        <w:tc>
          <w:tcPr>
            <w:tcW w:w="1590" w:type="dxa"/>
            <w:vMerge w:val="restart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Ячмень </w:t>
            </w: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Спорынья и головня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0,1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Горчак ползучий, софора лисохвостная, термопсис ланцетный, плевел опьяняющий, вязель разноцветный (по совокупности)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</w:tr>
      <w:tr w:rsidR="0069503C" w:rsidRPr="002E6BE1" w:rsidTr="007F14E9">
        <w:tc>
          <w:tcPr>
            <w:tcW w:w="1590" w:type="dxa"/>
            <w:vMerge w:val="restart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Гречиха </w:t>
            </w: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Испорченные зерна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0,3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Спорынья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0,05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Горчак ползучий, софора лисохвостная, термопсис ланцетный, вязель разноцветный (по совокупности)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допускается </w:t>
            </w:r>
          </w:p>
        </w:tc>
      </w:tr>
      <w:tr w:rsidR="0069503C" w:rsidRPr="002E6BE1" w:rsidTr="007F14E9">
        <w:tc>
          <w:tcPr>
            <w:tcW w:w="1590" w:type="dxa"/>
            <w:vMerge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Гелиотроп опушенноплодный и триходесма седая </w:t>
            </w:r>
          </w:p>
        </w:tc>
        <w:tc>
          <w:tcPr>
            <w:tcW w:w="226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не допускаются </w:t>
            </w:r>
          </w:p>
        </w:tc>
      </w:tr>
    </w:tbl>
    <w:p w:rsidR="0069503C" w:rsidRPr="002E6BE1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2E6BE1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2E6BE1">
        <w:rPr>
          <w:rFonts w:ascii="Times New Roman" w:hAnsi="Times New Roman"/>
          <w:bCs/>
          <w:spacing w:val="-7"/>
          <w:szCs w:val="22"/>
        </w:rPr>
        <w:t>Общие требования к качеству зерна: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529"/>
      </w:tblGrid>
      <w:tr w:rsidR="0069503C" w:rsidRPr="002E6BE1" w:rsidTr="0069503C">
        <w:tc>
          <w:tcPr>
            <w:tcW w:w="5273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529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2E6BE1" w:rsidTr="0069503C">
        <w:tc>
          <w:tcPr>
            <w:tcW w:w="5273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left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Состояние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В здоровом, не греющемся состоянии</w:t>
            </w:r>
          </w:p>
        </w:tc>
      </w:tr>
      <w:tr w:rsidR="0069503C" w:rsidRPr="002E6BE1" w:rsidTr="0069503C">
        <w:tc>
          <w:tcPr>
            <w:tcW w:w="5273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Цвет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Свойственный здоровому зерну данного типа и подтипа</w:t>
            </w:r>
          </w:p>
        </w:tc>
      </w:tr>
      <w:tr w:rsidR="0069503C" w:rsidRPr="002E6BE1" w:rsidTr="0069503C">
        <w:tc>
          <w:tcPr>
            <w:tcW w:w="5273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Запах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Свойственный здоровому зерну соответствующей культуры, без плесневого, солодового, затхлого и других посторонних запахов</w:t>
            </w:r>
          </w:p>
        </w:tc>
      </w:tr>
      <w:tr w:rsidR="0069503C" w:rsidRPr="002E6BE1" w:rsidTr="0069503C">
        <w:tc>
          <w:tcPr>
            <w:tcW w:w="5273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 w:val="20"/>
              </w:rPr>
            </w:pPr>
            <w:r w:rsidRPr="002E6BE1">
              <w:rPr>
                <w:rFonts w:ascii="Times New Roman" w:hAnsi="Times New Roman"/>
                <w:szCs w:val="22"/>
              </w:rPr>
              <w:t xml:space="preserve">Биологические загрязнения (экскременты грызунов, птиц, других живых организмов, шерсть, волосы, ногти, биологические жидкости, иные живые или мертвые организмы, или их части) 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Не допускается</w:t>
            </w:r>
          </w:p>
        </w:tc>
      </w:tr>
      <w:tr w:rsidR="0069503C" w:rsidRPr="00C630B4" w:rsidTr="0069503C">
        <w:tc>
          <w:tcPr>
            <w:tcW w:w="5273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Следы любрикантов (масла, смазочные материалы)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Не допускается</w:t>
            </w:r>
          </w:p>
        </w:tc>
      </w:tr>
      <w:tr w:rsidR="0069503C" w:rsidRPr="002E6BE1" w:rsidTr="0069503C">
        <w:tc>
          <w:tcPr>
            <w:tcW w:w="5273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Частичные загрязнения (следы копоти, сажи, краски, красящих веществ, нефтепродуктов, почвы и пр.)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Не допускается</w:t>
            </w:r>
          </w:p>
        </w:tc>
      </w:tr>
      <w:tr w:rsidR="0069503C" w:rsidRPr="002E6BE1" w:rsidTr="0069503C">
        <w:tc>
          <w:tcPr>
            <w:tcW w:w="5273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Внешние металлические и неметаллические тела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Не допускается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2E6BE1">
        <w:rPr>
          <w:rFonts w:ascii="Times New Roman" w:hAnsi="Times New Roman"/>
          <w:bCs/>
          <w:spacing w:val="-7"/>
          <w:szCs w:val="22"/>
        </w:rPr>
        <w:t>Примечание: указанный в п.</w:t>
      </w:r>
      <w:r>
        <w:rPr>
          <w:rFonts w:ascii="Times New Roman" w:hAnsi="Times New Roman"/>
          <w:bCs/>
          <w:spacing w:val="-7"/>
          <w:szCs w:val="22"/>
        </w:rPr>
        <w:t>5</w:t>
      </w:r>
      <w:r w:rsidRPr="002E6BE1">
        <w:rPr>
          <w:rFonts w:ascii="Times New Roman" w:hAnsi="Times New Roman"/>
          <w:bCs/>
          <w:spacing w:val="-7"/>
          <w:szCs w:val="22"/>
        </w:rPr>
        <w:t xml:space="preserve"> перечень примесей и загрязняющих веществ не является ограниченным.</w:t>
      </w: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/>
          <w:bCs/>
          <w:spacing w:val="-7"/>
          <w:szCs w:val="22"/>
        </w:rPr>
        <w:t xml:space="preserve">Требования к качеству ТВЕРДОЙ ПШЕНИЦЫ, условия расчета скидок при отклонении от базисных показателей. </w:t>
      </w:r>
    </w:p>
    <w:p w:rsidR="0069503C" w:rsidRPr="00C630B4" w:rsidRDefault="0069503C" w:rsidP="0069503C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Общие требования: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Стекловидность, %,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58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Натура, г/л,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775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Зерна пшеницы других типов, %, не более 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Массовая доля белка, % на сухое вещество,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12,0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Клейковина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- качество, ед.ИДК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- количество, %, не менее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40-102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 соответствии с классом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Число падения, с,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200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Цвет по шкале </w:t>
            </w:r>
            <w:r w:rsidRPr="00C630B4">
              <w:rPr>
                <w:rFonts w:ascii="Times New Roman" w:hAnsi="Times New Roman"/>
                <w:szCs w:val="22"/>
                <w:lang w:val="en-US"/>
              </w:rPr>
              <w:t>Minolta</w:t>
            </w:r>
            <w:r w:rsidRPr="00C630B4">
              <w:rPr>
                <w:rFonts w:ascii="Times New Roman" w:hAnsi="Times New Roman"/>
                <w:szCs w:val="22"/>
              </w:rPr>
              <w:t xml:space="preserve"> </w:t>
            </w:r>
            <w:r w:rsidRPr="00C630B4">
              <w:rPr>
                <w:rFonts w:ascii="Times New Roman" w:hAnsi="Times New Roman"/>
                <w:szCs w:val="22"/>
                <w:lang w:val="en-US"/>
              </w:rPr>
              <w:t>Lab</w:t>
            </w:r>
            <w:r w:rsidRPr="00C630B4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21,0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lastRenderedPageBreak/>
        <w:t>Требования к качеству, условия расчета скидок при отклонении от базисных показателей, при поставке товара автотранспортом по действующим закупочным ценам, а также в случае выявления несоответствия качества установленным требованиям Спецификации:</w:t>
      </w:r>
    </w:p>
    <w:tbl>
      <w:tblPr>
        <w:tblW w:w="9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1418"/>
        <w:gridCol w:w="2978"/>
      </w:tblGrid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Базис</w:t>
            </w:r>
          </w:p>
        </w:tc>
        <w:tc>
          <w:tcPr>
            <w:tcW w:w="141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34" w:hanging="34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Предельные показатели</w:t>
            </w:r>
          </w:p>
        </w:tc>
        <w:tc>
          <w:tcPr>
            <w:tcW w:w="297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Условия расчета – скидка 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 физического веса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Влажность, %, не более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25,0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1,5%</w:t>
            </w: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Сорная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всем отклонениям внутри сорной примеси суммируется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испорченных зерен,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трудноотделимая примесь,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фузариозные зерна,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вредная примесь,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Зерновая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8,0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1%. При отклонении свыше ограничительной нормы по зеленым, проросшим, ячменю скидка суммируется к общей скидке по зерновой примеси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проросшие,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поврежденные зерна (с измененным цветом оболочек и с эндоспермом от кремового до светло-коричневого цвета),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ячмень,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зеленые,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Зерна, поврежденные клопом-черепашкой, %, не более 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1,5%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2,2х20, %, не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коэффициенту 0,3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Зерна пшеницы, имеющие бурую, темно-коричневую или черную окраску оболочек зародышевого конца, %, не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За каждый процент свыше базиса – 0,5%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При поставке товара железнодорожным транспортом, показатели качества должны соответствовать требованиям ГОСТ 9353, а также следующим требованиям: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7"/>
        <w:gridCol w:w="3707"/>
      </w:tblGrid>
      <w:tr w:rsidR="0069503C" w:rsidRPr="00C630B4" w:rsidTr="007F14E9">
        <w:tc>
          <w:tcPr>
            <w:tcW w:w="5767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 xml:space="preserve"> Показатель</w:t>
            </w:r>
          </w:p>
        </w:tc>
        <w:tc>
          <w:tcPr>
            <w:tcW w:w="3707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767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left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 xml:space="preserve">Зерна пшеницы, имеющие бурую, темно-коричневую или черную окраску оболочек зародышевого конца, %, не более 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5,0</w:t>
            </w:r>
          </w:p>
        </w:tc>
      </w:tr>
      <w:tr w:rsidR="0069503C" w:rsidRPr="00C630B4" w:rsidTr="007F14E9">
        <w:tc>
          <w:tcPr>
            <w:tcW w:w="5767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2,2х20, %, не более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10,0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720" w:right="192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9503C" w:rsidRPr="00C630B4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/>
          <w:bCs/>
          <w:spacing w:val="-7"/>
          <w:szCs w:val="22"/>
        </w:rPr>
        <w:t xml:space="preserve">Требования к качеству МЯГКОЙ ПШЕНИЦЫ, условия расчета скидок при отклонении от базисных показателей. </w:t>
      </w:r>
    </w:p>
    <w:p w:rsidR="0069503C" w:rsidRPr="00C630B4" w:rsidRDefault="0069503C" w:rsidP="0069503C">
      <w:pPr>
        <w:numPr>
          <w:ilvl w:val="1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lastRenderedPageBreak/>
        <w:t>Общие требования: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Стекловидность, %,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C630B4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Натура, г/л,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775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п/п Георгиевск 730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Зерна пшеницы других типов, %, не более 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Клейковина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- качество, ед.ИДК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- количество, %, не менее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40-102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 соответствии с классом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Число падения, с,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Не менее 150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Требования к качеству, условия расчета скидок при отклонении от базисных показателей, при поставке товара автотранспортом по действующим закупочным ценам, а также в случае выявления</w:t>
      </w:r>
      <w:r w:rsidRPr="00C630B4">
        <w:rPr>
          <w:rFonts w:ascii="Times New Roman" w:hAnsi="Times New Roman"/>
          <w:bCs/>
          <w:color w:val="FF0000"/>
          <w:spacing w:val="-7"/>
          <w:szCs w:val="22"/>
        </w:rPr>
        <w:t xml:space="preserve"> </w:t>
      </w:r>
      <w:r w:rsidRPr="00C630B4">
        <w:rPr>
          <w:rFonts w:ascii="Times New Roman" w:hAnsi="Times New Roman"/>
          <w:bCs/>
          <w:spacing w:val="-7"/>
          <w:szCs w:val="22"/>
        </w:rPr>
        <w:t>несоответствия качества установленным требованиям</w:t>
      </w:r>
      <w:r w:rsidRPr="00C630B4">
        <w:rPr>
          <w:rFonts w:ascii="Times New Roman" w:hAnsi="Times New Roman"/>
          <w:bCs/>
          <w:color w:val="FF0000"/>
          <w:spacing w:val="-7"/>
          <w:szCs w:val="22"/>
        </w:rPr>
        <w:t xml:space="preserve"> </w:t>
      </w:r>
      <w:r w:rsidRPr="00C630B4">
        <w:rPr>
          <w:rFonts w:ascii="Times New Roman" w:hAnsi="Times New Roman"/>
          <w:bCs/>
          <w:spacing w:val="-7"/>
          <w:szCs w:val="22"/>
        </w:rPr>
        <w:t>Спецификации:</w:t>
      </w:r>
    </w:p>
    <w:tbl>
      <w:tblPr>
        <w:tblW w:w="9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134"/>
        <w:gridCol w:w="1389"/>
        <w:gridCol w:w="2978"/>
      </w:tblGrid>
      <w:tr w:rsidR="0069503C" w:rsidRPr="00C630B4" w:rsidTr="007F14E9">
        <w:tc>
          <w:tcPr>
            <w:tcW w:w="399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Базис</w:t>
            </w:r>
          </w:p>
        </w:tc>
        <w:tc>
          <w:tcPr>
            <w:tcW w:w="1389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34" w:hanging="34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Предельные показатели</w:t>
            </w:r>
          </w:p>
        </w:tc>
        <w:tc>
          <w:tcPr>
            <w:tcW w:w="297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Условия расчета – скидка 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 физического веса</w:t>
            </w:r>
          </w:p>
        </w:tc>
      </w:tr>
      <w:tr w:rsidR="0069503C" w:rsidRPr="00C630B4" w:rsidTr="007F14E9">
        <w:tc>
          <w:tcPr>
            <w:tcW w:w="399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Влажность, %, не более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14,0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25,0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1,5%</w:t>
            </w:r>
          </w:p>
        </w:tc>
      </w:tr>
      <w:tr w:rsidR="0069503C" w:rsidRPr="00C630B4" w:rsidTr="007F14E9">
        <w:tc>
          <w:tcPr>
            <w:tcW w:w="3998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Сорная примесь, %, не более, в т.ч.: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389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всем отклонениям внутри сорной примеси суммируется</w:t>
            </w: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испорченных зерен,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трудноотделимая примесь,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фузариозные зерна,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вредная примесь,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Зерновая примесь, %, не более, в т.ч.: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389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8,0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1%. При отклонении свыше ограничительной нормы по зеленым, проросшим, ячменю скидка суммируется к общей скидке по зерновой примеси</w:t>
            </w: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проросшие,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поврежденные зерна (с измененным цветом оболочек и с эндоспермом от кремового до светло-коричневого цвета),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ячмень,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зеленые,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3998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Зерна, поврежденные клопом-черепашкой, %, не более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</w:t>
            </w:r>
          </w:p>
        </w:tc>
      </w:tr>
      <w:tr w:rsidR="0069503C" w:rsidRPr="002E6BE1" w:rsidTr="007F14E9">
        <w:tc>
          <w:tcPr>
            <w:tcW w:w="399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Мелкая фракция зерна, проход сита 2,2х20, %, не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10,0</w:t>
            </w:r>
          </w:p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E6BE1">
              <w:rPr>
                <w:rFonts w:ascii="Times New Roman" w:hAnsi="Times New Roman"/>
                <w:sz w:val="18"/>
                <w:szCs w:val="18"/>
              </w:rPr>
              <w:t>Георгиевск:</w:t>
            </w:r>
          </w:p>
          <w:p w:rsidR="0069503C" w:rsidRPr="002E6BE1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15,0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Скидка по коэффициенту 0,3</w:t>
            </w:r>
          </w:p>
        </w:tc>
      </w:tr>
      <w:tr w:rsidR="0069503C" w:rsidRPr="00C630B4" w:rsidTr="007F14E9">
        <w:tc>
          <w:tcPr>
            <w:tcW w:w="3998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Зерна пшеницы, имеющие бурую, темно-коричневую или черную окраску оболочек зародышевого конца, %, не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30,0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За каждый процент свыше базиса – 0,3%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При поставке товара железнодорожным транспортом, показатели качества должны соответствовать требованиям ГОСТ 9353, а также следующим требованиям: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7"/>
        <w:gridCol w:w="3707"/>
      </w:tblGrid>
      <w:tr w:rsidR="0069503C" w:rsidRPr="00C630B4" w:rsidTr="007F14E9">
        <w:tc>
          <w:tcPr>
            <w:tcW w:w="5767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3707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767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-11" w:right="192" w:firstLine="11"/>
              <w:jc w:val="left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lastRenderedPageBreak/>
              <w:t xml:space="preserve">Зерна пшеницы, имеющие бурую, темно-коричневую или черную окраску оболочек зародышевого конца, %, не более 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4,0</w:t>
            </w:r>
          </w:p>
        </w:tc>
      </w:tr>
      <w:tr w:rsidR="0069503C" w:rsidRPr="00C630B4" w:rsidTr="007F14E9">
        <w:tc>
          <w:tcPr>
            <w:tcW w:w="5767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-11" w:firstLine="11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2,2х20, %, не более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10,0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/>
          <w:bCs/>
          <w:spacing w:val="-7"/>
          <w:szCs w:val="22"/>
        </w:rPr>
        <w:t>Требования к качеству ГРЕЧИХИ, условия расчета скидок при отклонении от базисных показателей</w:t>
      </w:r>
    </w:p>
    <w:p w:rsidR="0069503C" w:rsidRPr="00C630B4" w:rsidRDefault="0069503C" w:rsidP="0069503C">
      <w:pPr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Общие требования: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975"/>
      </w:tblGrid>
      <w:tr w:rsidR="0069503C" w:rsidRPr="00C630B4" w:rsidTr="007F14E9">
        <w:tc>
          <w:tcPr>
            <w:tcW w:w="3499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5975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3499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Цвет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34" w:hanging="34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Серый, коричневый, однотонный или с различными оттенками, свойственный здоровому зерну гречихи</w:t>
            </w:r>
          </w:p>
        </w:tc>
      </w:tr>
      <w:tr w:rsidR="0069503C" w:rsidRPr="00C630B4" w:rsidTr="007F14E9">
        <w:tc>
          <w:tcPr>
            <w:tcW w:w="3499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Содержание ядра, %, не менее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73</w:t>
            </w:r>
          </w:p>
        </w:tc>
      </w:tr>
    </w:tbl>
    <w:p w:rsidR="0069503C" w:rsidRPr="00C630B4" w:rsidRDefault="0069503C" w:rsidP="0069503C">
      <w:pPr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При поставке товара, показатели качества должны соответствовать требованиям ГОСТ 19092, а также следующим требованиям: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left="567" w:right="192" w:hanging="567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4,0, %, не более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10,0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Требования к качеству, условия расчета скидок при отклонении от базисных показателей, при поставке товара автотранспортом по действующим закупочным ценам, а также в случае выявления несоответствия качества установленным требованиям Спецификации:</w:t>
      </w:r>
    </w:p>
    <w:tbl>
      <w:tblPr>
        <w:tblW w:w="9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1418"/>
        <w:gridCol w:w="2978"/>
      </w:tblGrid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Базис</w:t>
            </w:r>
          </w:p>
        </w:tc>
        <w:tc>
          <w:tcPr>
            <w:tcW w:w="141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34" w:hanging="34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Предельные показатели</w:t>
            </w:r>
          </w:p>
        </w:tc>
        <w:tc>
          <w:tcPr>
            <w:tcW w:w="297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Условия расчета – скидка 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 физического веса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Влажность, %, не более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14,5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1,5%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Содержание ядра, %, не менее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ниже базиса скидка по коэффициенту 0,1</w:t>
            </w: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Сорная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всем отклонениям внутри сорной примеси суммируется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испорченных зерен,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0,3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минеральная примесь, %, не более 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куколь,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трудноотделимая примесь (татарская гречиха, дикая редька, рожь, пшеница, тритикале, полба, горец),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вредная примесь,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Зерновая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За каждый процент свыше базиса – 1%. При отклонении свыше </w:t>
            </w:r>
            <w:r w:rsidRPr="00C630B4">
              <w:rPr>
                <w:rFonts w:ascii="Times New Roman" w:hAnsi="Times New Roman"/>
                <w:szCs w:val="22"/>
              </w:rPr>
              <w:lastRenderedPageBreak/>
              <w:t>ограничительной нормы по проросшим, обрушенным скидка суммируется к общей скидке по зерновой примеси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проросшие зерна,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обрушенные зерна,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4,0, %, не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коэффициенту 0,3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/>
          <w:bCs/>
          <w:spacing w:val="-7"/>
          <w:szCs w:val="22"/>
        </w:rPr>
        <w:t>Требования к качеству ОВСА, условия расчета скидок при отклонении от базисных показателей</w:t>
      </w:r>
    </w:p>
    <w:p w:rsidR="0069503C" w:rsidRPr="00C630B4" w:rsidRDefault="0069503C" w:rsidP="0069503C">
      <w:pPr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Общие требования: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left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 xml:space="preserve">Тип 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  <w:lang w:val="en-US"/>
              </w:rPr>
              <w:t>I</w:t>
            </w: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 xml:space="preserve"> 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left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Содержание зерен другого типа, %, не более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10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Цвет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Белый, желтый. 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Свойственный здоровому зерну овса.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Потемневший не допускается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Содержание ядра, %,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63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Кислотность, град., не более 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Натура, г/л,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520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При поставке товара, показатели качества должны соответствовать требованиям ГОСТ 28673, а также следующим требованиям: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1,8х20, %, не более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lastRenderedPageBreak/>
        <w:t>Требования к качеству, условия расчета скидок при отклонении от базисных показателей, при поставке товара автотранспортом по действующим закупочным ценам, а также в случае выявления несоответствия качества установленным требованиям Спецификации</w:t>
      </w:r>
    </w:p>
    <w:tbl>
      <w:tblPr>
        <w:tblW w:w="9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1418"/>
        <w:gridCol w:w="2978"/>
      </w:tblGrid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Базис</w:t>
            </w:r>
          </w:p>
        </w:tc>
        <w:tc>
          <w:tcPr>
            <w:tcW w:w="141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Предельные показатели</w:t>
            </w:r>
          </w:p>
        </w:tc>
        <w:tc>
          <w:tcPr>
            <w:tcW w:w="297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Условия расчета – скидка 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 физического веса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Влажность, %, не более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1,5%</w:t>
            </w: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Сорная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всем отклонениям внутри сорной примеси суммируется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испорченные зерна овса и других культурных растений,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минеральная примесь, %, не более 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овсюг,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куколь,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вредная примесь,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Зерновая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7,0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1%. При отклонении свыше ограничительной нормы по проросшим, обрушенным скидка суммируется к общей скидке по зерновой примеси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зерна овса, отнесенные к зерновой примеси (давленые, щуплые, недозрелые и пр.),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 w:firstLine="425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 т.ч проросшие,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зерна и семена других культурных растений,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601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 том числе зерна ячменя, ржи,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/>
          <w:bCs/>
          <w:spacing w:val="-7"/>
          <w:szCs w:val="22"/>
        </w:rPr>
        <w:t>Требования к качеству ЯЧМЕНЯ, условия расчета скидок при отклонении от базисных показателей</w:t>
      </w:r>
    </w:p>
    <w:p w:rsidR="0069503C" w:rsidRPr="00C630B4" w:rsidRDefault="0069503C" w:rsidP="0069503C">
      <w:pPr>
        <w:numPr>
          <w:ilvl w:val="1"/>
          <w:numId w:val="5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Общие требования: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Цвет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Желтый с разными оттенками, свойственный здоровому зерну.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Потемневший не допускается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Внешние металлические и неметаллические тела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Не допускается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Натура, г/л, не менее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580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5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При поставке товара, показатели качества должны соответствовать требованиям ГОСТ 28672, а также следующим требованиям: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left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 xml:space="preserve">Зерна пшеницы, имеющие бурую, темно-коричневую или черную окраску оболочек зародышевого конца, %, не более 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1,0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5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Требования к качеству, условия расчета скидок при отклонении от базисных показателей, при поставке товара автотранспортом по действующим закупочным ценам, а также в случае выявления несоответствия качества установленным требованиям Спецификации:</w:t>
      </w:r>
    </w:p>
    <w:tbl>
      <w:tblPr>
        <w:tblW w:w="9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1418"/>
        <w:gridCol w:w="2978"/>
      </w:tblGrid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Базис</w:t>
            </w:r>
          </w:p>
        </w:tc>
        <w:tc>
          <w:tcPr>
            <w:tcW w:w="141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Предельные показатели</w:t>
            </w:r>
          </w:p>
        </w:tc>
        <w:tc>
          <w:tcPr>
            <w:tcW w:w="297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Условия расчета – скидка 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 физического веса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Влажность, %, не более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14,5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1,5%</w:t>
            </w: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Сорная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всем отклонениям внутри сорной примеси суммируется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испорченные зерна ячменя,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минеральная примесь, %, не более 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овсюг,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куколь,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0,3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Зерновая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7,0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1%. При отклонении свыше ограничительной нормы по проросшим, обрушенным скидка суммируется к общей скидке по зерновой примеси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зерна ячменя, отнесенные к зерновой примеси (давленые, щуплые, недозрелые и пр.),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 w:firstLine="425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 т.ч проросшие,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зерна и семена других культурных растений,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601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 том числе зерна ржи и овса,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Зерна ячменя, имеющие бурую, темно-коричневую или черную окраску оболочек зародышевого конца,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выше базиса – 1,5%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34" w:hanging="34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2,2х20, %, не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коэффициенту 0,3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4" w:lineRule="exact"/>
        <w:ind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/>
          <w:bCs/>
          <w:spacing w:val="-7"/>
          <w:szCs w:val="22"/>
        </w:rPr>
        <w:lastRenderedPageBreak/>
        <w:t>Требования к качеству ПШЕНИЦЫ и РЖИ для ПЕРЕРАБОТКИ в ЗЕРНОВЫЕ ХЛОПЬЯ, условия расчета скидок при отклонении от базисных показателей</w:t>
      </w:r>
    </w:p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360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6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Общие требования: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74"/>
      </w:tblGrid>
      <w:tr w:rsidR="0069503C" w:rsidRPr="00C630B4" w:rsidTr="007F14E9">
        <w:tc>
          <w:tcPr>
            <w:tcW w:w="5200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Показатель</w:t>
            </w:r>
          </w:p>
        </w:tc>
        <w:tc>
          <w:tcPr>
            <w:tcW w:w="4274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spacing w:line="274" w:lineRule="exact"/>
              <w:ind w:right="192"/>
              <w:jc w:val="center"/>
              <w:textAlignment w:val="auto"/>
              <w:rPr>
                <w:rFonts w:ascii="Times New Roman" w:hAnsi="Times New Roman"/>
                <w:bCs/>
                <w:spacing w:val="-7"/>
                <w:szCs w:val="22"/>
              </w:rPr>
            </w:pPr>
            <w:r w:rsidRPr="00C630B4">
              <w:rPr>
                <w:rFonts w:ascii="Times New Roman" w:hAnsi="Times New Roman"/>
                <w:bCs/>
                <w:spacing w:val="-7"/>
                <w:szCs w:val="22"/>
              </w:rPr>
              <w:t>Нормируемое значение</w:t>
            </w:r>
          </w:p>
        </w:tc>
      </w:tr>
      <w:tr w:rsidR="0069503C" w:rsidRPr="00C630B4" w:rsidTr="007F14E9">
        <w:tc>
          <w:tcPr>
            <w:tcW w:w="5200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Влажность, %, не более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14,0</w:t>
            </w:r>
          </w:p>
        </w:tc>
      </w:tr>
    </w:tbl>
    <w:p w:rsidR="0069503C" w:rsidRPr="00C630B4" w:rsidRDefault="0069503C" w:rsidP="0069503C">
      <w:pPr>
        <w:shd w:val="clear" w:color="auto" w:fill="FFFFFF"/>
        <w:overflowPunct/>
        <w:autoSpaceDE/>
        <w:autoSpaceDN/>
        <w:adjustRightInd/>
        <w:spacing w:line="274" w:lineRule="exact"/>
        <w:ind w:left="567" w:right="192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</w:p>
    <w:p w:rsidR="0069503C" w:rsidRPr="00C630B4" w:rsidRDefault="0069503C" w:rsidP="0069503C">
      <w:pPr>
        <w:numPr>
          <w:ilvl w:val="1"/>
          <w:numId w:val="6"/>
        </w:numPr>
        <w:shd w:val="clear" w:color="auto" w:fill="FFFFFF"/>
        <w:overflowPunct/>
        <w:autoSpaceDE/>
        <w:autoSpaceDN/>
        <w:adjustRightInd/>
        <w:spacing w:line="274" w:lineRule="exact"/>
        <w:ind w:left="567" w:right="192" w:hanging="567"/>
        <w:jc w:val="left"/>
        <w:textAlignment w:val="auto"/>
        <w:rPr>
          <w:rFonts w:ascii="Times New Roman" w:hAnsi="Times New Roman"/>
          <w:bCs/>
          <w:spacing w:val="-7"/>
          <w:szCs w:val="22"/>
        </w:rPr>
      </w:pPr>
      <w:r w:rsidRPr="00C630B4">
        <w:rPr>
          <w:rFonts w:ascii="Times New Roman" w:hAnsi="Times New Roman"/>
          <w:bCs/>
          <w:spacing w:val="-7"/>
          <w:szCs w:val="22"/>
        </w:rPr>
        <w:t>Требования к качеству, условия расчета скидок при отклонении от базисных показателей. Показатели, не указанные в таблице должны быть не ниже требований к соответствующему классу:</w:t>
      </w:r>
    </w:p>
    <w:tbl>
      <w:tblPr>
        <w:tblW w:w="9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1418"/>
        <w:gridCol w:w="2978"/>
      </w:tblGrid>
      <w:tr w:rsidR="0069503C" w:rsidRPr="00C630B4" w:rsidTr="007F14E9">
        <w:tc>
          <w:tcPr>
            <w:tcW w:w="9499" w:type="dxa"/>
            <w:gridSpan w:val="4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C630B4">
              <w:rPr>
                <w:rFonts w:ascii="Times New Roman" w:hAnsi="Times New Roman"/>
                <w:b/>
                <w:szCs w:val="22"/>
              </w:rPr>
              <w:t>Пшеница мягкая 3-4 класс</w:t>
            </w: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Базис</w:t>
            </w:r>
          </w:p>
        </w:tc>
        <w:tc>
          <w:tcPr>
            <w:tcW w:w="141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Предельные показатели</w:t>
            </w:r>
          </w:p>
        </w:tc>
        <w:tc>
          <w:tcPr>
            <w:tcW w:w="2978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Условия расчета – скидка 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 физического веса</w:t>
            </w: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Сорная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всем отклонениям внутри сорной примеси суммируется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испорченных зерен,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трудноотделимая примесь,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фузариозные зерна,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вредная примесь,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Зерновая примесь, %, не более, в т.ч.:</w:t>
            </w: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418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За каждый процент свыше базиса – 1%. При отклонении свыше ограничительной нормы по зеленым, проросшим, ячменю скидка суммируется к общей скидке по зерновой примеси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проросшие,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left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поврежденные зерна (с измененным цветом оболочек и с эндоспермом от кремового до светло-коричневого цвета), %, не более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bCs/>
                <w:spacing w:val="-7"/>
                <w:szCs w:val="22"/>
              </w:rPr>
              <w:t>Зерна пшеницы, имеющие бурую, темно-коричневую или черную окраску оболочек зародышевого конца, %, не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03C" w:rsidRPr="002E6BE1" w:rsidRDefault="0069503C" w:rsidP="007F14E9">
            <w:pPr>
              <w:overflowPunct/>
              <w:autoSpaceDE/>
              <w:autoSpaceDN/>
              <w:adjustRightInd/>
              <w:ind w:left="567" w:hanging="567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8,0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2E6BE1">
              <w:rPr>
                <w:rFonts w:ascii="Times New Roman" w:hAnsi="Times New Roman"/>
                <w:szCs w:val="22"/>
              </w:rPr>
              <w:t>За каждый процент свыше базиса – 0,5%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Мелкая фракция зерна, проход сита 2,2х20, %, не более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Скидка по коэффициенту 0,3</w:t>
            </w:r>
          </w:p>
        </w:tc>
      </w:tr>
      <w:tr w:rsidR="0069503C" w:rsidRPr="00C630B4" w:rsidTr="007F14E9">
        <w:tc>
          <w:tcPr>
            <w:tcW w:w="9499" w:type="dxa"/>
            <w:gridSpan w:val="4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C630B4">
              <w:rPr>
                <w:rFonts w:ascii="Times New Roman" w:hAnsi="Times New Roman"/>
                <w:b/>
                <w:szCs w:val="22"/>
              </w:rPr>
              <w:t>Рожь, 1-3 класс</w:t>
            </w:r>
          </w:p>
        </w:tc>
      </w:tr>
      <w:tr w:rsidR="0069503C" w:rsidRPr="00C630B4" w:rsidTr="007F14E9"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Сорная примесь, %, не более, в т.ч.:</w:t>
            </w:r>
          </w:p>
        </w:tc>
        <w:tc>
          <w:tcPr>
            <w:tcW w:w="2410" w:type="dxa"/>
            <w:gridSpan w:val="2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испорченных зерен, %, 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куколь, %, 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минеральная примесь, %, не более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459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 т.ч. галька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0,3</w:t>
            </w:r>
          </w:p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0,1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ind w:firstLine="176"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вредная примесь, %, 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 xml:space="preserve">Фузариозные зерна, %, не более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69503C" w:rsidRPr="00C630B4" w:rsidTr="007F14E9">
        <w:tc>
          <w:tcPr>
            <w:tcW w:w="4111" w:type="dxa"/>
            <w:shd w:val="clear" w:color="auto" w:fill="auto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Зерновая примесь, %, не более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630B4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69503C" w:rsidRPr="00C630B4" w:rsidRDefault="0069503C" w:rsidP="007F14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</w:tbl>
    <w:p w:rsidR="0069503C" w:rsidRPr="00C630B4" w:rsidRDefault="0069503C" w:rsidP="0069503C">
      <w:pPr>
        <w:overflowPunct/>
        <w:autoSpaceDE/>
        <w:autoSpaceDN/>
        <w:adjustRightInd/>
        <w:ind w:left="567" w:hanging="567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9503C" w:rsidRDefault="0069503C" w:rsidP="00EB3997">
      <w:pPr>
        <w:jc w:val="center"/>
        <w:rPr>
          <w:rFonts w:ascii="Times New Roman" w:hAnsi="Times New Roman"/>
          <w:b/>
          <w:sz w:val="24"/>
        </w:rPr>
      </w:pPr>
    </w:p>
    <w:p w:rsidR="0069503C" w:rsidRDefault="0069503C" w:rsidP="00EB3997">
      <w:pPr>
        <w:jc w:val="center"/>
        <w:rPr>
          <w:rFonts w:ascii="Times New Roman" w:hAnsi="Times New Roman"/>
          <w:b/>
          <w:sz w:val="24"/>
        </w:rPr>
      </w:pPr>
    </w:p>
    <w:p w:rsidR="00EB3997" w:rsidRDefault="00EB3997" w:rsidP="00EB3997">
      <w:pPr>
        <w:jc w:val="center"/>
        <w:rPr>
          <w:rFonts w:ascii="Times New Roman" w:hAnsi="Times New Roman"/>
          <w:b/>
          <w:sz w:val="24"/>
        </w:rPr>
      </w:pPr>
      <w:r w:rsidRPr="0001131F">
        <w:rPr>
          <w:rFonts w:ascii="Times New Roman" w:hAnsi="Times New Roman"/>
          <w:b/>
          <w:sz w:val="24"/>
        </w:rPr>
        <w:t>ЛИСТ СОГЛАСОВАНИЯ</w:t>
      </w:r>
    </w:p>
    <w:p w:rsidR="00D46B9F" w:rsidRDefault="00D46B9F" w:rsidP="00EB399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Шаблон процесса: </w:t>
      </w:r>
      <w:r w:rsidRPr="00D46B9F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ШаблонПроцесса"/>
            <w:enabled/>
            <w:calcOnExit w:val="0"/>
            <w:textInput>
              <w:default w:val="ШаблонПроцесса"/>
            </w:textInput>
          </w:ffData>
        </w:fldChar>
      </w:r>
      <w:bookmarkStart w:id="1" w:name="ШаблонПроцесса"/>
      <w:r w:rsidRPr="00D46B9F">
        <w:rPr>
          <w:rFonts w:ascii="Times New Roman" w:hAnsi="Times New Roman"/>
          <w:noProof/>
          <w:sz w:val="24"/>
          <w:szCs w:val="24"/>
        </w:rPr>
        <w:instrText xml:space="preserve"> FORMTEXT </w:instrText>
      </w:r>
      <w:r w:rsidRPr="00D46B9F">
        <w:rPr>
          <w:rFonts w:ascii="Times New Roman" w:hAnsi="Times New Roman"/>
          <w:noProof/>
          <w:sz w:val="24"/>
          <w:szCs w:val="24"/>
        </w:rPr>
      </w:r>
      <w:r w:rsidRPr="00D46B9F">
        <w:rPr>
          <w:rFonts w:ascii="Times New Roman" w:hAnsi="Times New Roman"/>
          <w:noProof/>
          <w:sz w:val="24"/>
          <w:szCs w:val="24"/>
        </w:rPr>
        <w:fldChar w:fldCharType="separate"/>
      </w:r>
      <w:r w:rsidRPr="00D46B9F">
        <w:rPr>
          <w:rFonts w:ascii="Times New Roman" w:hAnsi="Times New Roman"/>
          <w:noProof/>
          <w:sz w:val="24"/>
          <w:szCs w:val="24"/>
        </w:rPr>
        <w:t>Комплексный процесс (новый)</w:t>
      </w:r>
      <w:r w:rsidRPr="00D46B9F">
        <w:rPr>
          <w:rFonts w:ascii="Times New Roman" w:hAnsi="Times New Roman"/>
          <w:noProof/>
          <w:sz w:val="24"/>
          <w:szCs w:val="24"/>
        </w:rPr>
        <w:fldChar w:fldCharType="end"/>
      </w:r>
      <w:bookmarkEnd w:id="1"/>
    </w:p>
    <w:p w:rsidR="00D46B9F" w:rsidRPr="0001131F" w:rsidRDefault="00D46B9F" w:rsidP="00EB3997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843"/>
        <w:gridCol w:w="1417"/>
        <w:gridCol w:w="2552"/>
      </w:tblGrid>
      <w:tr w:rsidR="00C07EAC" w:rsidRPr="008E700B" w:rsidTr="00C07EAC">
        <w:tc>
          <w:tcPr>
            <w:tcW w:w="2127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8E700B">
              <w:rPr>
                <w:rFonts w:ascii="Times New Roman" w:hAnsi="Times New Roman"/>
                <w:b/>
                <w:noProof/>
                <w:sz w:val="20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8E700B">
              <w:rPr>
                <w:rFonts w:ascii="Times New Roman" w:hAnsi="Times New Roman"/>
                <w:b/>
                <w:noProof/>
                <w:sz w:val="20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8E700B">
              <w:rPr>
                <w:rFonts w:ascii="Times New Roman" w:hAnsi="Times New Roman"/>
                <w:b/>
                <w:noProof/>
                <w:sz w:val="20"/>
              </w:rPr>
              <w:t>Результат</w:t>
            </w:r>
          </w:p>
        </w:tc>
        <w:tc>
          <w:tcPr>
            <w:tcW w:w="1417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8E700B">
              <w:rPr>
                <w:rFonts w:ascii="Times New Roman" w:hAnsi="Times New Roman"/>
                <w:b/>
                <w:noProof/>
                <w:sz w:val="20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700B">
              <w:rPr>
                <w:rFonts w:ascii="Times New Roman" w:hAnsi="Times New Roman"/>
                <w:b/>
                <w:sz w:val="20"/>
              </w:rPr>
              <w:t>Комментарий</w:t>
            </w:r>
          </w:p>
        </w:tc>
      </w:tr>
      <w:tr w:rsidR="00C07EAC" w:rsidRPr="008E700B" w:rsidTr="00C07EAC">
        <w:tc>
          <w:tcPr>
            <w:tcW w:w="2127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олжность1"/>
                  <w:enabled/>
                  <w:calcOnExit w:val="0"/>
                  <w:textInput>
                    <w:default w:val="[Должность 1]"/>
                  </w:textInput>
                </w:ffData>
              </w:fldChar>
            </w:r>
            <w:bookmarkStart w:id="2" w:name="Должность1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Директор по качеству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ФИО1"/>
                  <w:enabled/>
                  <w:calcOnExit w:val="0"/>
                  <w:textInput>
                    <w:default w:val="[ФИО 1]"/>
                  </w:textInput>
                </w:ffData>
              </w:fldChar>
            </w:r>
            <w:bookmarkStart w:id="3" w:name="ФИО1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Килунова Надежда Юрьевна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Результат1"/>
                  <w:enabled/>
                  <w:calcOnExit w:val="0"/>
                  <w:textInput>
                    <w:default w:val="[Результат 1]"/>
                  </w:textInput>
                </w:ffData>
              </w:fldChar>
            </w:r>
            <w:bookmarkStart w:id="4" w:name="Результат1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Согласовано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1417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ата1"/>
                  <w:enabled/>
                  <w:calcOnExit w:val="0"/>
                  <w:textInput>
                    <w:default w:val="[Дата 1]"/>
                  </w:textInput>
                </w:ffData>
              </w:fldChar>
            </w:r>
            <w:bookmarkStart w:id="5" w:name="Дата1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01.08.2024 17:26:55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2552" w:type="dxa"/>
            <w:shd w:val="clear" w:color="auto" w:fill="auto"/>
          </w:tcPr>
          <w:p w:rsidR="00C07EAC" w:rsidRPr="008E700B" w:rsidRDefault="00C07EAC" w:rsidP="00B1075D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Комментарий1"/>
                  <w:enabled/>
                  <w:calcOnExit w:val="0"/>
                  <w:textInput>
                    <w:default w:val="[Комментарий 1]"/>
                  </w:textInput>
                </w:ffData>
              </w:fldChar>
            </w:r>
            <w:bookmarkStart w:id="6" w:name="Комментарий1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6"/>
          </w:p>
        </w:tc>
      </w:tr>
      <w:tr w:rsidR="006F7C07" w:rsidRPr="008E700B" w:rsidTr="00C07EAC">
        <w:tc>
          <w:tcPr>
            <w:tcW w:w="2127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олжность2"/>
                  <w:enabled/>
                  <w:calcOnExit w:val="0"/>
                  <w:textInput>
                    <w:default w:val="[Должность 2]"/>
                  </w:textInput>
                </w:ffData>
              </w:fldChar>
            </w:r>
            <w:bookmarkStart w:id="7" w:name="Должность2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Исполнительный директор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7"/>
          </w:p>
        </w:tc>
        <w:tc>
          <w:tcPr>
            <w:tcW w:w="2268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ФИО2"/>
                  <w:enabled/>
                  <w:calcOnExit w:val="0"/>
                  <w:textInput>
                    <w:default w:val="[ФИО 2]"/>
                  </w:textInput>
                </w:ffData>
              </w:fldChar>
            </w:r>
            <w:bookmarkStart w:id="8" w:name="ФИО2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Дьяконова Мария Васильевна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8"/>
          </w:p>
        </w:tc>
        <w:tc>
          <w:tcPr>
            <w:tcW w:w="1843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Результат2"/>
                  <w:enabled/>
                  <w:calcOnExit w:val="0"/>
                  <w:textInput>
                    <w:default w:val="[Результат 2]"/>
                  </w:textInput>
                </w:ffData>
              </w:fldChar>
            </w:r>
            <w:bookmarkStart w:id="9" w:name="Результат2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Согласовано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9"/>
          </w:p>
        </w:tc>
        <w:tc>
          <w:tcPr>
            <w:tcW w:w="1417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ата2"/>
                  <w:enabled/>
                  <w:calcOnExit w:val="0"/>
                  <w:textInput>
                    <w:default w:val="[Дата 2]"/>
                  </w:textInput>
                </w:ffData>
              </w:fldChar>
            </w:r>
            <w:bookmarkStart w:id="10" w:name="Дата2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06.08.2024 22:02:29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0"/>
          </w:p>
        </w:tc>
        <w:tc>
          <w:tcPr>
            <w:tcW w:w="2552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Комментарий2"/>
                  <w:enabled/>
                  <w:calcOnExit w:val="0"/>
                  <w:textInput>
                    <w:default w:val="[Комментарий 2]"/>
                  </w:textInput>
                </w:ffData>
              </w:fldChar>
            </w:r>
            <w:bookmarkStart w:id="11" w:name="Комментарий2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1"/>
          </w:p>
        </w:tc>
      </w:tr>
      <w:tr w:rsidR="006F7C07" w:rsidRPr="008E700B" w:rsidTr="00C07EAC">
        <w:tc>
          <w:tcPr>
            <w:tcW w:w="2127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олжность3"/>
                  <w:enabled/>
                  <w:calcOnExit w:val="0"/>
                  <w:textInput>
                    <w:default w:val="[Должность 3]"/>
                  </w:textInput>
                </w:ffData>
              </w:fldChar>
            </w:r>
            <w:bookmarkStart w:id="12" w:name="Должность3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Директор по закупкам и снабжению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ФИО3"/>
                  <w:enabled/>
                  <w:calcOnExit w:val="0"/>
                  <w:textInput>
                    <w:default w:val="[ФИО 3]"/>
                  </w:textInput>
                </w:ffData>
              </w:fldChar>
            </w:r>
            <w:bookmarkStart w:id="13" w:name="ФИО3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Паршин Владлен Викторович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3"/>
          </w:p>
        </w:tc>
        <w:tc>
          <w:tcPr>
            <w:tcW w:w="1843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Результат3"/>
                  <w:enabled/>
                  <w:calcOnExit w:val="0"/>
                  <w:textInput>
                    <w:default w:val="[Результат 3]"/>
                  </w:textInput>
                </w:ffData>
              </w:fldChar>
            </w:r>
            <w:bookmarkStart w:id="14" w:name="Результат3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Согласовано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4"/>
          </w:p>
        </w:tc>
        <w:tc>
          <w:tcPr>
            <w:tcW w:w="1417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ата3"/>
                  <w:enabled/>
                  <w:calcOnExit w:val="0"/>
                  <w:textInput>
                    <w:default w:val="[Дата 3]"/>
                  </w:textInput>
                </w:ffData>
              </w:fldChar>
            </w:r>
            <w:bookmarkStart w:id="15" w:name="Дата3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02.08.2024 9:01:02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5"/>
          </w:p>
        </w:tc>
        <w:tc>
          <w:tcPr>
            <w:tcW w:w="2552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Комментарий3"/>
                  <w:enabled/>
                  <w:calcOnExit w:val="0"/>
                  <w:textInput>
                    <w:default w:val="[Комментарий 3]"/>
                  </w:textInput>
                </w:ffData>
              </w:fldChar>
            </w:r>
            <w:bookmarkStart w:id="16" w:name="Комментарий3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6"/>
          </w:p>
        </w:tc>
      </w:tr>
      <w:tr w:rsidR="006F7C07" w:rsidRPr="008E700B" w:rsidTr="00C07EAC">
        <w:tc>
          <w:tcPr>
            <w:tcW w:w="2127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олжность4"/>
                  <w:enabled/>
                  <w:calcOnExit w:val="0"/>
                  <w:textInput>
                    <w:default w:val="[Должность 4]"/>
                  </w:textInput>
                </w:ffData>
              </w:fldChar>
            </w:r>
            <w:bookmarkStart w:id="17" w:name="Должность4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ФИО4"/>
                  <w:enabled/>
                  <w:calcOnExit w:val="0"/>
                  <w:textInput>
                    <w:default w:val="[ФИО 4]"/>
                  </w:textInput>
                </w:ffData>
              </w:fldChar>
            </w:r>
            <w:bookmarkStart w:id="18" w:name="ФИО4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8"/>
          </w:p>
        </w:tc>
        <w:tc>
          <w:tcPr>
            <w:tcW w:w="1843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Результат4"/>
                  <w:enabled/>
                  <w:calcOnExit w:val="0"/>
                  <w:textInput>
                    <w:default w:val="[Результат 4]"/>
                  </w:textInput>
                </w:ffData>
              </w:fldChar>
            </w:r>
            <w:bookmarkStart w:id="19" w:name="Результат4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19"/>
          </w:p>
        </w:tc>
        <w:tc>
          <w:tcPr>
            <w:tcW w:w="1417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Дата4"/>
                  <w:enabled/>
                  <w:calcOnExit w:val="0"/>
                  <w:textInput>
                    <w:default w:val="[Дата 4]"/>
                  </w:textInput>
                </w:ffData>
              </w:fldChar>
            </w:r>
            <w:bookmarkStart w:id="20" w:name="Дата4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20"/>
          </w:p>
        </w:tc>
        <w:tc>
          <w:tcPr>
            <w:tcW w:w="2552" w:type="dxa"/>
            <w:shd w:val="clear" w:color="auto" w:fill="auto"/>
          </w:tcPr>
          <w:p w:rsidR="006F7C07" w:rsidRPr="008E700B" w:rsidRDefault="006F7C07" w:rsidP="006F7C07">
            <w:pPr>
              <w:jc w:val="center"/>
              <w:rPr>
                <w:rFonts w:ascii="Times New Roman" w:hAnsi="Times New Roman"/>
                <w:sz w:val="20"/>
              </w:rPr>
            </w:pPr>
            <w:r w:rsidRPr="008E700B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Комментарий4"/>
                  <w:enabled/>
                  <w:calcOnExit w:val="0"/>
                  <w:textInput>
                    <w:default w:val="[Комментарий 4]"/>
                  </w:textInput>
                </w:ffData>
              </w:fldChar>
            </w:r>
            <w:bookmarkStart w:id="21" w:name="Комментарий4"/>
            <w:r w:rsidRPr="008E700B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8E700B">
              <w:rPr>
                <w:rFonts w:ascii="Times New Roman" w:hAnsi="Times New Roman"/>
                <w:noProof/>
                <w:sz w:val="20"/>
              </w:rPr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8E700B">
              <w:rPr>
                <w:rFonts w:ascii="Times New Roman" w:hAnsi="Times New Roman"/>
                <w:noProof/>
                <w:sz w:val="20"/>
              </w:rPr>
              <w:t> </w:t>
            </w:r>
            <w:r w:rsidRPr="008E700B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21"/>
          </w:p>
        </w:tc>
      </w:tr>
    </w:tbl>
    <w:p w:rsidR="00982BE3" w:rsidRPr="0001131F" w:rsidRDefault="00982BE3" w:rsidP="00674EA5">
      <w:pPr>
        <w:rPr>
          <w:rFonts w:ascii="Times New Roman" w:hAnsi="Times New Roman"/>
          <w:sz w:val="32"/>
          <w:szCs w:val="24"/>
        </w:rPr>
      </w:pPr>
    </w:p>
    <w:sectPr w:rsidR="00982BE3" w:rsidRPr="0001131F" w:rsidSect="006950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709" w:left="1134" w:header="284" w:footer="229" w:gutter="0"/>
      <w:cols w:space="170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D3" w:rsidRDefault="006231D3">
      <w:r>
        <w:separator/>
      </w:r>
    </w:p>
  </w:endnote>
  <w:endnote w:type="continuationSeparator" w:id="0">
    <w:p w:rsidR="006231D3" w:rsidRDefault="0062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36" w:rsidRDefault="00F06136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F06136" w:rsidRDefault="00F06136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694509"/>
      <w:docPartObj>
        <w:docPartGallery w:val="Page Numbers (Bottom of Page)"/>
        <w:docPartUnique/>
      </w:docPartObj>
    </w:sdtPr>
    <w:sdtEndPr/>
    <w:sdtContent>
      <w:sdt>
        <w:sdtPr>
          <w:id w:val="771441699"/>
          <w:docPartObj>
            <w:docPartGallery w:val="Page Numbers (Top of Page)"/>
            <w:docPartUnique/>
          </w:docPartObj>
        </w:sdtPr>
        <w:sdtEndPr/>
        <w:sdtContent>
          <w:p w:rsidR="0069503C" w:rsidRDefault="0069503C">
            <w:pPr>
              <w:pStyle w:val="af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1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1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6136" w:rsidRDefault="00F06136">
    <w:pPr>
      <w:pStyle w:val="af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394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9503C" w:rsidRDefault="0069503C">
            <w:pPr>
              <w:pStyle w:val="af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1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1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503C" w:rsidRDefault="006950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D3" w:rsidRDefault="006231D3">
      <w:r>
        <w:separator/>
      </w:r>
    </w:p>
  </w:footnote>
  <w:footnote w:type="continuationSeparator" w:id="0">
    <w:p w:rsidR="006231D3" w:rsidRDefault="0062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36" w:rsidRDefault="00F06136">
    <w:pPr>
      <w:pStyle w:val="a6"/>
      <w:framePr w:wrap="around" w:vAnchor="text" w:hAnchor="margin" w:xAlign="center" w:y="1"/>
      <w:rPr>
        <w:rStyle w:val="a8"/>
      </w:rPr>
    </w:pPr>
  </w:p>
  <w:tbl>
    <w:tblPr>
      <w:tblStyle w:val="a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7082"/>
    </w:tblGrid>
    <w:tr w:rsidR="0069503C" w:rsidTr="007F14E9">
      <w:trPr>
        <w:trHeight w:val="287"/>
        <w:jc w:val="center"/>
      </w:trPr>
      <w:tc>
        <w:tcPr>
          <w:tcW w:w="3114" w:type="dxa"/>
        </w:tcPr>
        <w:p w:rsidR="0069503C" w:rsidRDefault="0069503C" w:rsidP="0069503C">
          <w:pPr>
            <w:pStyle w:val="a6"/>
            <w:jc w:val="center"/>
            <w:rPr>
              <w:rFonts w:ascii="Times New Roman" w:hAnsi="Times New Roman"/>
              <w:i/>
              <w:sz w:val="20"/>
            </w:rPr>
          </w:pPr>
          <w:r w:rsidRPr="00C630B4">
            <w:rPr>
              <w:noProof/>
            </w:rPr>
            <w:drawing>
              <wp:inline distT="0" distB="0" distL="0" distR="0" wp14:anchorId="4BA16DDE" wp14:editId="0B00C607">
                <wp:extent cx="1190625" cy="349250"/>
                <wp:effectExtent l="0" t="0" r="9525" b="0"/>
                <wp:docPr id="14" name="Рисунок 14" descr="D:\надписи и бланки\Логотипы и картинки\makfa2014смол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надписи и бланки\Логотипы и картинки\makfa2014смол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312" cy="352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:rsidR="0069503C" w:rsidRPr="00C630B4" w:rsidRDefault="0069503C" w:rsidP="0069503C">
          <w:pPr>
            <w:pStyle w:val="a6"/>
            <w:jc w:val="center"/>
            <w:rPr>
              <w:rFonts w:ascii="Times New Roman" w:hAnsi="Times New Roman"/>
            </w:rPr>
          </w:pPr>
          <w:r w:rsidRPr="00C630B4">
            <w:rPr>
              <w:rFonts w:ascii="Times New Roman" w:hAnsi="Times New Roman"/>
            </w:rPr>
            <w:t>Требования к качеству и безопасности зерна,</w:t>
          </w:r>
        </w:p>
        <w:p w:rsidR="0069503C" w:rsidRDefault="0069503C" w:rsidP="0069503C">
          <w:pPr>
            <w:pStyle w:val="a6"/>
            <w:jc w:val="center"/>
            <w:rPr>
              <w:rFonts w:ascii="Times New Roman" w:hAnsi="Times New Roman"/>
              <w:i/>
              <w:sz w:val="20"/>
            </w:rPr>
          </w:pPr>
          <w:r w:rsidRPr="00C630B4">
            <w:rPr>
              <w:rFonts w:ascii="Times New Roman" w:hAnsi="Times New Roman"/>
            </w:rPr>
            <w:t>закупаемого для АО «МАКФА»</w:t>
          </w:r>
        </w:p>
      </w:tc>
    </w:tr>
  </w:tbl>
  <w:p w:rsidR="00F06136" w:rsidRDefault="00F06136" w:rsidP="006950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7082"/>
    </w:tblGrid>
    <w:tr w:rsidR="0069503C" w:rsidTr="0069503C">
      <w:trPr>
        <w:trHeight w:val="287"/>
        <w:jc w:val="center"/>
      </w:trPr>
      <w:tc>
        <w:tcPr>
          <w:tcW w:w="3114" w:type="dxa"/>
        </w:tcPr>
        <w:p w:rsidR="0069503C" w:rsidRDefault="0069503C" w:rsidP="0069503C">
          <w:pPr>
            <w:pStyle w:val="a6"/>
            <w:jc w:val="center"/>
            <w:rPr>
              <w:rFonts w:ascii="Times New Roman" w:hAnsi="Times New Roman"/>
              <w:i/>
              <w:sz w:val="20"/>
            </w:rPr>
          </w:pPr>
          <w:r w:rsidRPr="00C630B4">
            <w:rPr>
              <w:noProof/>
            </w:rPr>
            <w:drawing>
              <wp:inline distT="0" distB="0" distL="0" distR="0" wp14:anchorId="668A3709" wp14:editId="5F6E47CF">
                <wp:extent cx="1190625" cy="349250"/>
                <wp:effectExtent l="0" t="0" r="9525" b="0"/>
                <wp:docPr id="13" name="Рисунок 13" descr="D:\надписи и бланки\Логотипы и картинки\makfa2014смол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надписи и бланки\Логотипы и картинки\makfa2014смол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312" cy="352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:rsidR="0069503C" w:rsidRPr="00C630B4" w:rsidRDefault="0069503C" w:rsidP="0069503C">
          <w:pPr>
            <w:pStyle w:val="a6"/>
            <w:jc w:val="center"/>
            <w:rPr>
              <w:rFonts w:ascii="Times New Roman" w:hAnsi="Times New Roman"/>
            </w:rPr>
          </w:pPr>
          <w:r w:rsidRPr="00C630B4">
            <w:rPr>
              <w:rFonts w:ascii="Times New Roman" w:hAnsi="Times New Roman"/>
            </w:rPr>
            <w:t>Требования к качеству и безопасности зерна,</w:t>
          </w:r>
        </w:p>
        <w:p w:rsidR="0069503C" w:rsidRDefault="0069503C" w:rsidP="0069503C">
          <w:pPr>
            <w:pStyle w:val="a6"/>
            <w:jc w:val="center"/>
            <w:rPr>
              <w:rFonts w:ascii="Times New Roman" w:hAnsi="Times New Roman"/>
              <w:i/>
              <w:sz w:val="20"/>
            </w:rPr>
          </w:pPr>
          <w:r w:rsidRPr="00C630B4">
            <w:rPr>
              <w:rFonts w:ascii="Times New Roman" w:hAnsi="Times New Roman"/>
            </w:rPr>
            <w:t>закупаемого для АО «МАКФА»</w:t>
          </w:r>
        </w:p>
      </w:tc>
    </w:tr>
  </w:tbl>
  <w:p w:rsidR="0069503C" w:rsidRDefault="006950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74512FA"/>
    <w:multiLevelType w:val="multilevel"/>
    <w:tmpl w:val="838E4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E43B2E"/>
    <w:multiLevelType w:val="multilevel"/>
    <w:tmpl w:val="7F242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FF76D5"/>
    <w:multiLevelType w:val="multilevel"/>
    <w:tmpl w:val="22F81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BFC57DC"/>
    <w:multiLevelType w:val="multilevel"/>
    <w:tmpl w:val="D53E3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DD1CE0"/>
    <w:multiLevelType w:val="multilevel"/>
    <w:tmpl w:val="70EA2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8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A3"/>
    <w:rsid w:val="00001F67"/>
    <w:rsid w:val="0001131F"/>
    <w:rsid w:val="00016A18"/>
    <w:rsid w:val="000327DD"/>
    <w:rsid w:val="00053FB3"/>
    <w:rsid w:val="00064FE9"/>
    <w:rsid w:val="00087F7B"/>
    <w:rsid w:val="000B09DE"/>
    <w:rsid w:val="000D060E"/>
    <w:rsid w:val="000D7570"/>
    <w:rsid w:val="000F2829"/>
    <w:rsid w:val="000F5C34"/>
    <w:rsid w:val="001072D6"/>
    <w:rsid w:val="0011250A"/>
    <w:rsid w:val="00112CE7"/>
    <w:rsid w:val="001153DB"/>
    <w:rsid w:val="001243DB"/>
    <w:rsid w:val="00137777"/>
    <w:rsid w:val="00152AD9"/>
    <w:rsid w:val="00155EAF"/>
    <w:rsid w:val="001633AB"/>
    <w:rsid w:val="00163E97"/>
    <w:rsid w:val="00164F1C"/>
    <w:rsid w:val="00184F57"/>
    <w:rsid w:val="00190D65"/>
    <w:rsid w:val="00197E8F"/>
    <w:rsid w:val="001A0F77"/>
    <w:rsid w:val="001A2AAF"/>
    <w:rsid w:val="001B32B3"/>
    <w:rsid w:val="001B6DC2"/>
    <w:rsid w:val="001C18FB"/>
    <w:rsid w:val="001C1FDF"/>
    <w:rsid w:val="001C22D8"/>
    <w:rsid w:val="001C5F0D"/>
    <w:rsid w:val="001E1A55"/>
    <w:rsid w:val="001E7732"/>
    <w:rsid w:val="001F549A"/>
    <w:rsid w:val="002015C7"/>
    <w:rsid w:val="00201D2E"/>
    <w:rsid w:val="00226E1B"/>
    <w:rsid w:val="00230981"/>
    <w:rsid w:val="00230F34"/>
    <w:rsid w:val="00237187"/>
    <w:rsid w:val="00242AC5"/>
    <w:rsid w:val="00271C3A"/>
    <w:rsid w:val="00277F1B"/>
    <w:rsid w:val="00283484"/>
    <w:rsid w:val="002D49E5"/>
    <w:rsid w:val="002F4689"/>
    <w:rsid w:val="002F4B78"/>
    <w:rsid w:val="002F4CEE"/>
    <w:rsid w:val="00306255"/>
    <w:rsid w:val="003074F2"/>
    <w:rsid w:val="0031607E"/>
    <w:rsid w:val="00323A38"/>
    <w:rsid w:val="00326154"/>
    <w:rsid w:val="00343C24"/>
    <w:rsid w:val="003448DC"/>
    <w:rsid w:val="00383551"/>
    <w:rsid w:val="003B14E3"/>
    <w:rsid w:val="003D5AA9"/>
    <w:rsid w:val="003D7F8D"/>
    <w:rsid w:val="003E5BDF"/>
    <w:rsid w:val="003F7CB3"/>
    <w:rsid w:val="0041100B"/>
    <w:rsid w:val="00417B2C"/>
    <w:rsid w:val="004270A0"/>
    <w:rsid w:val="004440F9"/>
    <w:rsid w:val="00446248"/>
    <w:rsid w:val="00446E74"/>
    <w:rsid w:val="00453A4F"/>
    <w:rsid w:val="0045419B"/>
    <w:rsid w:val="004612F2"/>
    <w:rsid w:val="00471DA1"/>
    <w:rsid w:val="00475411"/>
    <w:rsid w:val="00480DD6"/>
    <w:rsid w:val="0048338D"/>
    <w:rsid w:val="00496645"/>
    <w:rsid w:val="004B3AE8"/>
    <w:rsid w:val="004C27E8"/>
    <w:rsid w:val="004D7138"/>
    <w:rsid w:val="004E7004"/>
    <w:rsid w:val="004F20E3"/>
    <w:rsid w:val="004F62A3"/>
    <w:rsid w:val="00531133"/>
    <w:rsid w:val="00535EC2"/>
    <w:rsid w:val="005472CA"/>
    <w:rsid w:val="0055093B"/>
    <w:rsid w:val="00561AFF"/>
    <w:rsid w:val="0056298E"/>
    <w:rsid w:val="005750B2"/>
    <w:rsid w:val="005A065E"/>
    <w:rsid w:val="005A3FEE"/>
    <w:rsid w:val="005A4AF5"/>
    <w:rsid w:val="005D337B"/>
    <w:rsid w:val="005D7486"/>
    <w:rsid w:val="006231D3"/>
    <w:rsid w:val="00633455"/>
    <w:rsid w:val="00640C4C"/>
    <w:rsid w:val="00644328"/>
    <w:rsid w:val="00652614"/>
    <w:rsid w:val="00661D74"/>
    <w:rsid w:val="00662A9E"/>
    <w:rsid w:val="00665EDC"/>
    <w:rsid w:val="006717AC"/>
    <w:rsid w:val="00671B6D"/>
    <w:rsid w:val="00674EA5"/>
    <w:rsid w:val="0069330A"/>
    <w:rsid w:val="006949BE"/>
    <w:rsid w:val="0069503C"/>
    <w:rsid w:val="00695CA7"/>
    <w:rsid w:val="006B4A77"/>
    <w:rsid w:val="006C7B14"/>
    <w:rsid w:val="006D2BED"/>
    <w:rsid w:val="006E79C9"/>
    <w:rsid w:val="006F7C07"/>
    <w:rsid w:val="00706A99"/>
    <w:rsid w:val="007126A4"/>
    <w:rsid w:val="007236F5"/>
    <w:rsid w:val="007472CF"/>
    <w:rsid w:val="00754470"/>
    <w:rsid w:val="00757431"/>
    <w:rsid w:val="007613FB"/>
    <w:rsid w:val="0077059E"/>
    <w:rsid w:val="007737F5"/>
    <w:rsid w:val="0077665A"/>
    <w:rsid w:val="00782075"/>
    <w:rsid w:val="007845CE"/>
    <w:rsid w:val="00787A13"/>
    <w:rsid w:val="007B55B9"/>
    <w:rsid w:val="007D5EF1"/>
    <w:rsid w:val="007E7E63"/>
    <w:rsid w:val="00810175"/>
    <w:rsid w:val="00821B2E"/>
    <w:rsid w:val="0088396C"/>
    <w:rsid w:val="00891E4F"/>
    <w:rsid w:val="00894DE6"/>
    <w:rsid w:val="008A3BBC"/>
    <w:rsid w:val="008E00AE"/>
    <w:rsid w:val="008E700B"/>
    <w:rsid w:val="008F20BB"/>
    <w:rsid w:val="00925367"/>
    <w:rsid w:val="00933854"/>
    <w:rsid w:val="00937D6A"/>
    <w:rsid w:val="00940346"/>
    <w:rsid w:val="00947E5F"/>
    <w:rsid w:val="00956512"/>
    <w:rsid w:val="00965A21"/>
    <w:rsid w:val="0097590B"/>
    <w:rsid w:val="00982BE3"/>
    <w:rsid w:val="0098436A"/>
    <w:rsid w:val="00993E76"/>
    <w:rsid w:val="009B5399"/>
    <w:rsid w:val="009C4586"/>
    <w:rsid w:val="009E5149"/>
    <w:rsid w:val="009F4D87"/>
    <w:rsid w:val="00A06548"/>
    <w:rsid w:val="00A1086A"/>
    <w:rsid w:val="00A21A96"/>
    <w:rsid w:val="00A2565B"/>
    <w:rsid w:val="00A4223B"/>
    <w:rsid w:val="00A440E8"/>
    <w:rsid w:val="00A45AB3"/>
    <w:rsid w:val="00A54490"/>
    <w:rsid w:val="00A65290"/>
    <w:rsid w:val="00A658E0"/>
    <w:rsid w:val="00A76C21"/>
    <w:rsid w:val="00AD3CF3"/>
    <w:rsid w:val="00AD6EEE"/>
    <w:rsid w:val="00AE1A69"/>
    <w:rsid w:val="00AF0769"/>
    <w:rsid w:val="00AF2492"/>
    <w:rsid w:val="00B00D2D"/>
    <w:rsid w:val="00B07424"/>
    <w:rsid w:val="00B3463A"/>
    <w:rsid w:val="00B44545"/>
    <w:rsid w:val="00B62302"/>
    <w:rsid w:val="00B72446"/>
    <w:rsid w:val="00B74A22"/>
    <w:rsid w:val="00B85441"/>
    <w:rsid w:val="00B9772D"/>
    <w:rsid w:val="00B97C43"/>
    <w:rsid w:val="00BA15E0"/>
    <w:rsid w:val="00BA76D8"/>
    <w:rsid w:val="00BB2780"/>
    <w:rsid w:val="00BB797A"/>
    <w:rsid w:val="00BC4719"/>
    <w:rsid w:val="00BC51FF"/>
    <w:rsid w:val="00BC56EF"/>
    <w:rsid w:val="00BC7984"/>
    <w:rsid w:val="00BD3520"/>
    <w:rsid w:val="00BE072D"/>
    <w:rsid w:val="00BE22C2"/>
    <w:rsid w:val="00BF55FC"/>
    <w:rsid w:val="00BF5F27"/>
    <w:rsid w:val="00C0307A"/>
    <w:rsid w:val="00C07BFD"/>
    <w:rsid w:val="00C07EAC"/>
    <w:rsid w:val="00C1119F"/>
    <w:rsid w:val="00C14213"/>
    <w:rsid w:val="00C23994"/>
    <w:rsid w:val="00C25DBF"/>
    <w:rsid w:val="00C3403D"/>
    <w:rsid w:val="00C4503C"/>
    <w:rsid w:val="00C45F3A"/>
    <w:rsid w:val="00C56E13"/>
    <w:rsid w:val="00C75689"/>
    <w:rsid w:val="00C90E4F"/>
    <w:rsid w:val="00CA6B50"/>
    <w:rsid w:val="00CD1276"/>
    <w:rsid w:val="00CE6D70"/>
    <w:rsid w:val="00CE6F8D"/>
    <w:rsid w:val="00D0710B"/>
    <w:rsid w:val="00D11DB5"/>
    <w:rsid w:val="00D216D8"/>
    <w:rsid w:val="00D2261B"/>
    <w:rsid w:val="00D24E54"/>
    <w:rsid w:val="00D27884"/>
    <w:rsid w:val="00D322DC"/>
    <w:rsid w:val="00D334D5"/>
    <w:rsid w:val="00D4481B"/>
    <w:rsid w:val="00D46B9F"/>
    <w:rsid w:val="00D51F15"/>
    <w:rsid w:val="00D545B3"/>
    <w:rsid w:val="00D57670"/>
    <w:rsid w:val="00D7118A"/>
    <w:rsid w:val="00D727FC"/>
    <w:rsid w:val="00DB145B"/>
    <w:rsid w:val="00DC79BB"/>
    <w:rsid w:val="00DD2A27"/>
    <w:rsid w:val="00DD786D"/>
    <w:rsid w:val="00DE22C4"/>
    <w:rsid w:val="00E03964"/>
    <w:rsid w:val="00E10C52"/>
    <w:rsid w:val="00E365DE"/>
    <w:rsid w:val="00E368EA"/>
    <w:rsid w:val="00E60BE1"/>
    <w:rsid w:val="00E62428"/>
    <w:rsid w:val="00E760B2"/>
    <w:rsid w:val="00E86B9B"/>
    <w:rsid w:val="00E90671"/>
    <w:rsid w:val="00E93D9C"/>
    <w:rsid w:val="00E9766F"/>
    <w:rsid w:val="00EA1982"/>
    <w:rsid w:val="00EA2E23"/>
    <w:rsid w:val="00EA6114"/>
    <w:rsid w:val="00EB2A40"/>
    <w:rsid w:val="00EB3997"/>
    <w:rsid w:val="00F0307D"/>
    <w:rsid w:val="00F06136"/>
    <w:rsid w:val="00F10562"/>
    <w:rsid w:val="00F36B98"/>
    <w:rsid w:val="00F61439"/>
    <w:rsid w:val="00F64651"/>
    <w:rsid w:val="00F66502"/>
    <w:rsid w:val="00F82A3C"/>
    <w:rsid w:val="00F85EF6"/>
    <w:rsid w:val="00F95D35"/>
    <w:rsid w:val="00FA250A"/>
    <w:rsid w:val="00FB6561"/>
    <w:rsid w:val="00FC6062"/>
    <w:rsid w:val="00FD1FF5"/>
    <w:rsid w:val="00FD2882"/>
    <w:rsid w:val="00FE2BEC"/>
    <w:rsid w:val="00FE6A62"/>
    <w:rsid w:val="00FE6E70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1FCDBD-82A9-4A06-AB24-ABA8F1BA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03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pPr>
      <w:ind w:firstLine="567"/>
    </w:pPr>
  </w:style>
  <w:style w:type="paragraph" w:styleId="a6">
    <w:name w:val="header"/>
    <w:basedOn w:val="a0"/>
    <w:link w:val="a7"/>
    <w:uiPriority w:val="99"/>
    <w:pPr>
      <w:tabs>
        <w:tab w:val="center" w:pos="4536"/>
        <w:tab w:val="right" w:pos="9072"/>
      </w:tabs>
      <w:jc w:val="left"/>
    </w:pPr>
  </w:style>
  <w:style w:type="character" w:styleId="a8">
    <w:name w:val="page number"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9">
    <w:name w:val="Table Grid"/>
    <w:basedOn w:val="a3"/>
    <w:rsid w:val="00A658E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a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b">
    <w:name w:val="Горячие клавиши"/>
    <w:rPr>
      <w:i/>
      <w:sz w:val="24"/>
    </w:rPr>
  </w:style>
  <w:style w:type="character" w:customStyle="1" w:styleId="ac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d">
    <w:name w:val="Примечание"/>
    <w:rPr>
      <w:rFonts w:ascii="Courier New" w:hAnsi="Courier New"/>
      <w:b/>
      <w:sz w:val="24"/>
    </w:rPr>
  </w:style>
  <w:style w:type="paragraph" w:customStyle="1" w:styleId="ae">
    <w:name w:val="Абзац примечания"/>
    <w:basedOn w:val="a1"/>
    <w:next w:val="a1"/>
    <w:pPr>
      <w:ind w:left="567" w:hanging="567"/>
    </w:pPr>
  </w:style>
  <w:style w:type="paragraph" w:styleId="af">
    <w:name w:val="footer"/>
    <w:basedOn w:val="a0"/>
    <w:link w:val="af0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pPr>
      <w:numPr>
        <w:numId w:val="1"/>
      </w:numPr>
      <w:ind w:left="284" w:hanging="284"/>
    </w:pPr>
  </w:style>
  <w:style w:type="paragraph" w:customStyle="1" w:styleId="af1">
    <w:name w:val="Основной с отступом"/>
    <w:basedOn w:val="a1"/>
    <w:pPr>
      <w:ind w:left="567" w:firstLine="0"/>
    </w:pPr>
  </w:style>
  <w:style w:type="paragraph" w:customStyle="1" w:styleId="af2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3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4">
    <w:name w:val="Функция"/>
    <w:basedOn w:val="a0"/>
    <w:pPr>
      <w:keepNext/>
      <w:jc w:val="left"/>
    </w:pPr>
    <w:rPr>
      <w:i/>
    </w:rPr>
  </w:style>
  <w:style w:type="paragraph" w:customStyle="1" w:styleId="af5">
    <w:name w:val="Нумерованный"/>
    <w:basedOn w:val="a1"/>
  </w:style>
  <w:style w:type="paragraph" w:customStyle="1" w:styleId="af6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7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character" w:customStyle="1" w:styleId="a5">
    <w:name w:val="Основной текст Знак"/>
    <w:link w:val="a1"/>
    <w:rsid w:val="00665EDC"/>
    <w:rPr>
      <w:rFonts w:ascii="Courier New" w:hAnsi="Courier New"/>
      <w:sz w:val="22"/>
    </w:rPr>
  </w:style>
  <w:style w:type="character" w:styleId="af8">
    <w:name w:val="Hyperlink"/>
    <w:uiPriority w:val="99"/>
    <w:unhideWhenUsed/>
    <w:rsid w:val="001072D6"/>
    <w:rPr>
      <w:color w:val="0563C1"/>
      <w:u w:val="single"/>
    </w:rPr>
  </w:style>
  <w:style w:type="table" w:styleId="-1">
    <w:name w:val="Table Web 1"/>
    <w:basedOn w:val="a3"/>
    <w:rsid w:val="00D11DB5"/>
    <w:pPr>
      <w:overflowPunct w:val="0"/>
      <w:autoSpaceDE w:val="0"/>
      <w:autoSpaceDN w:val="0"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Нижний колонтитул Знак"/>
    <w:link w:val="af"/>
    <w:uiPriority w:val="99"/>
    <w:rsid w:val="00F64651"/>
    <w:rPr>
      <w:rFonts w:ascii="Courier New" w:hAnsi="Courier New"/>
    </w:rPr>
  </w:style>
  <w:style w:type="character" w:customStyle="1" w:styleId="a7">
    <w:name w:val="Верхний колонтитул Знак"/>
    <w:link w:val="a6"/>
    <w:uiPriority w:val="99"/>
    <w:rsid w:val="0069503C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Ан. Чарыкова</dc:creator>
  <cp:keywords/>
  <dc:description/>
  <cp:lastModifiedBy>Тофан Иван Викторович</cp:lastModifiedBy>
  <cp:revision>2</cp:revision>
  <cp:lastPrinted>1996-11-11T03:26:00Z</cp:lastPrinted>
  <dcterms:created xsi:type="dcterms:W3CDTF">2024-08-07T03:57:00Z</dcterms:created>
  <dcterms:modified xsi:type="dcterms:W3CDTF">2024-08-07T03:57:00Z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Автор...*Полное имя">
    <vt:lpwstr>Атмановская Ольга Александровна</vt:lpwstr>
  </property>
  <property fmtid="{D5CDD505-2E9C-101B-9397-08002B2CF9AE}" pid="3" name="SYS_CODE_DIRECTUM">
    <vt:lpwstr>dirtest</vt:lpwstr>
  </property>
  <property fmtid="{D5CDD505-2E9C-101B-9397-08002B2CF9AE}" pid="4" name="Дата документа">
    <vt:lpwstr/>
  </property>
  <property fmtid="{D5CDD505-2E9C-101B-9397-08002B2CF9AE}" pid="5" name="Тема">
    <vt:lpwstr>[Тема]</vt:lpwstr>
  </property>
  <property fmtid="{D5CDD505-2E9C-101B-9397-08002B2CF9AE}" pid="6" name="Р*Инициатор...*Персона">
    <vt:lpwstr>[Персона]</vt:lpwstr>
  </property>
  <property fmtid="{D5CDD505-2E9C-101B-9397-08002B2CF9AE}" pid="7" name="Р*Инициатор...*Телефон">
    <vt:lpwstr>[Телефон]</vt:lpwstr>
  </property>
  <property fmtid="{D5CDD505-2E9C-101B-9397-08002B2CF9AE}" pid="8" name="Р*Инициатор...*Должность">
    <vt:lpwstr>[Должность]</vt:lpwstr>
  </property>
  <property fmtid="{D5CDD505-2E9C-101B-9397-08002B2CF9AE}" pid="9" name="№ документа">
    <vt:lpwstr/>
  </property>
  <property fmtid="{D5CDD505-2E9C-101B-9397-08002B2CF9AE}" pid="10" name="Р*Инициатор...*Фамилия И.О.">
    <vt:lpwstr>[Фамилия И.О.]</vt:lpwstr>
  </property>
  <property fmtid="{D5CDD505-2E9C-101B-9397-08002B2CF9AE}" pid="11" name="Р*Кому...*Дательный падеж должности">
    <vt:lpwstr/>
  </property>
  <property fmtid="{D5CDD505-2E9C-101B-9397-08002B2CF9AE}" pid="12" name="Р*Кому...*Дательный падеж ФИО">
    <vt:lpwstr/>
  </property>
  <property fmtid="{D5CDD505-2E9C-101B-9397-08002B2CF9AE}" pid="13" name="Р*Получатель...*Дательный падеж должности">
    <vt:lpwstr>[Дательный падеж должности]</vt:lpwstr>
  </property>
  <property fmtid="{D5CDD505-2E9C-101B-9397-08002B2CF9AE}" pid="14" name="Р*Получатель...*Дательный падеж ФИО">
    <vt:lpwstr>[Дательный падеж ФИО]</vt:lpwstr>
  </property>
  <property fmtid="{D5CDD505-2E9C-101B-9397-08002B2CF9AE}" pid="15" name="INSTALL_ID">
    <vt:lpwstr>20558</vt:lpwstr>
  </property>
</Properties>
</file>